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9B87" w14:textId="7B41DBE6" w:rsidR="008A1758" w:rsidRPr="00217619" w:rsidRDefault="00B92053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r>
        <w:rPr>
          <w:rFonts w:cstheme="minorHAnsi"/>
          <w:b/>
          <w:color w:val="76923C" w:themeColor="accent3" w:themeShade="BF"/>
          <w:sz w:val="32"/>
          <w:szCs w:val="32"/>
        </w:rPr>
        <w:t xml:space="preserve">Lekce </w:t>
      </w:r>
      <w:r w:rsidR="00EF5A72">
        <w:rPr>
          <w:rFonts w:cstheme="minorHAnsi"/>
          <w:b/>
          <w:color w:val="76923C" w:themeColor="accent3" w:themeShade="BF"/>
          <w:sz w:val="32"/>
          <w:szCs w:val="32"/>
        </w:rPr>
        <w:t>6</w:t>
      </w:r>
      <w:r w:rsidR="00C25C0C">
        <w:rPr>
          <w:rFonts w:cstheme="minorHAnsi"/>
          <w:b/>
          <w:color w:val="76923C" w:themeColor="accent3" w:themeShade="BF"/>
          <w:sz w:val="32"/>
          <w:szCs w:val="32"/>
        </w:rPr>
        <w:t xml:space="preserve"> „</w:t>
      </w:r>
      <w:r w:rsidR="00EF5A72">
        <w:rPr>
          <w:rFonts w:cstheme="minorHAnsi"/>
          <w:b/>
          <w:color w:val="76923C" w:themeColor="accent3" w:themeShade="BF"/>
          <w:sz w:val="32"/>
          <w:szCs w:val="32"/>
        </w:rPr>
        <w:t>Kvalitní vztahy</w:t>
      </w:r>
      <w:r w:rsidR="00C25C0C">
        <w:rPr>
          <w:rFonts w:cstheme="minorHAnsi"/>
          <w:b/>
          <w:color w:val="76923C" w:themeColor="accent3" w:themeShade="BF"/>
          <w:sz w:val="32"/>
          <w:szCs w:val="32"/>
        </w:rPr>
        <w:t>“ -</w:t>
      </w:r>
      <w:r w:rsidR="008A1758"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 Kontrolní seznam úkolů  </w:t>
      </w:r>
    </w:p>
    <w:tbl>
      <w:tblPr>
        <w:tblStyle w:val="Svtlmkazvraznn3"/>
        <w:tblW w:w="10318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1661"/>
        <w:gridCol w:w="3056"/>
        <w:gridCol w:w="2454"/>
        <w:gridCol w:w="3147"/>
      </w:tblGrid>
      <w:tr w:rsidR="0015214D" w:rsidRPr="006958A5" w14:paraId="32F6AC24" w14:textId="3C61FA46" w:rsidTr="00152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424249E2" w14:textId="77777777" w:rsidR="0015214D" w:rsidRPr="006958A5" w:rsidRDefault="0015214D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14:paraId="041933A7" w14:textId="77777777" w:rsidR="0015214D" w:rsidRPr="006958A5" w:rsidRDefault="0015214D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3056" w:type="dxa"/>
          </w:tcPr>
          <w:p w14:paraId="55DF4B42" w14:textId="7DE6E0B3" w:rsidR="0015214D" w:rsidRPr="00822598" w:rsidRDefault="0015214D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Lekce 6. </w:t>
            </w:r>
            <w:r w:rsidR="00EF5A72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2</w:t>
            </w:r>
          </w:p>
          <w:p w14:paraId="725708A7" w14:textId="54F253A1" w:rsidR="0015214D" w:rsidRPr="00822598" w:rsidRDefault="00EF5A72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</w:rPr>
              <w:t>Vztahový paradox</w:t>
            </w:r>
          </w:p>
        </w:tc>
        <w:tc>
          <w:tcPr>
            <w:tcW w:w="2454" w:type="dxa"/>
          </w:tcPr>
          <w:p w14:paraId="09144E89" w14:textId="51D8F026" w:rsidR="0015214D" w:rsidRPr="006958A5" w:rsidRDefault="0015214D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 w:rsidR="00EF5A72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6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. </w:t>
            </w:r>
            <w:r w:rsidR="00EF5A72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3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F5A72">
              <w:rPr>
                <w:rFonts w:asciiTheme="minorHAnsi" w:hAnsiTheme="minorHAnsi" w:cstheme="minorHAnsi"/>
                <w:sz w:val="24"/>
                <w:szCs w:val="24"/>
              </w:rPr>
              <w:t>Emočně-komunikační deník</w:t>
            </w:r>
          </w:p>
          <w:p w14:paraId="6B1580AF" w14:textId="77777777" w:rsidR="0015214D" w:rsidRPr="006958A5" w:rsidRDefault="0015214D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29285AA" w14:textId="74C3B19B" w:rsidR="0015214D" w:rsidRPr="006958A5" w:rsidRDefault="0015214D" w:rsidP="00C2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 w:rsidR="00EF5A72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6. 4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F5A72">
              <w:rPr>
                <w:rFonts w:asciiTheme="minorHAnsi" w:hAnsiTheme="minorHAnsi" w:cstheme="minorHAnsi"/>
                <w:sz w:val="24"/>
                <w:szCs w:val="24"/>
              </w:rPr>
              <w:t>Představa ideálního zvládnutí situace</w:t>
            </w:r>
          </w:p>
          <w:p w14:paraId="15CB2A8C" w14:textId="77777777" w:rsidR="0015214D" w:rsidRDefault="0015214D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9900"/>
                <w:sz w:val="24"/>
                <w:szCs w:val="24"/>
              </w:rPr>
            </w:pPr>
          </w:p>
        </w:tc>
      </w:tr>
      <w:tr w:rsidR="0015214D" w:rsidRPr="006958A5" w14:paraId="0BF1A3E2" w14:textId="3109BE4F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3C36B094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056" w:type="dxa"/>
          </w:tcPr>
          <w:p w14:paraId="1920ECE5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7CE58379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5DD6AD9F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4818EEC3" w14:textId="118CBE74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5028D05F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056" w:type="dxa"/>
          </w:tcPr>
          <w:p w14:paraId="48CE99FD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588D844A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5F7330E5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40E562A6" w14:textId="4A99597C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7F8C8D8C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056" w:type="dxa"/>
          </w:tcPr>
          <w:p w14:paraId="4E1F247A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205D933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780AC7C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3926D170" w14:textId="610722FD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3B064097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056" w:type="dxa"/>
          </w:tcPr>
          <w:p w14:paraId="79E8A2DD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6DE9B08C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69D639B2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8CF222C" w14:textId="6E74A515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213D82CA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3056" w:type="dxa"/>
          </w:tcPr>
          <w:p w14:paraId="4FCF55B3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199A8AE5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0BEDFBDD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30B09720" w14:textId="0859F702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1D5EC78E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3056" w:type="dxa"/>
          </w:tcPr>
          <w:p w14:paraId="581A56B2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2972B5AE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7E65B44E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161087CF" w14:textId="1AF37DFD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01A261F9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3056" w:type="dxa"/>
          </w:tcPr>
          <w:p w14:paraId="4D953B8A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</w:tcPr>
          <w:p w14:paraId="0C8CF144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</w:tcPr>
          <w:p w14:paraId="0A350929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2BFB10D9" w14:textId="064F7B2E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1336DC54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3AAF4AF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56C70441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32353E32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87F4C20" w14:textId="7012C89A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59C22980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08BEF715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71BF71D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1BA6BFAC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6003632" w14:textId="2F075E79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26984DC1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3BEBAEB2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7FC8D0D3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48C01A9A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314ADD31" w14:textId="15F836D3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612C0CA1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71ED6EFA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684EC790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6E5BF7D8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4F284E9E" w14:textId="7C9DB188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201480A3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4D97ACE7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39CED75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48B0BB1F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B2108C6" w14:textId="29D8BF16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585CE2B5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7E721563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3BFC5A4D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7B277F89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69FEE23" w14:textId="376D399E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1D5A8BBE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35AFBC82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335ECB0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74484633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086E0C7" w14:textId="5D805577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507F94B3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497864A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3368A4CB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1F5B983D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09062955" w14:textId="1EC7DE9E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616A14BF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3DAAD727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547E36B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74B40A78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46051CCF" w14:textId="3CC74111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4C6C585A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7386508E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0970C368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4317FE4B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637F355C" w14:textId="311060CB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4D2F1B99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234293BA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69184796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5C5E187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4022322D" w14:textId="701D1EA8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222EEB88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7D0E837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663CA8BC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282E0C31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614DBA07" w14:textId="316C6247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7AEBC82D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426B72C3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1F67845E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2602F997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36858697" w14:textId="34EC142E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7DE67B00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0E09B4C0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4A04D5A9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5FCEEEB1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49D0E010" w14:textId="15FD2E08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3B8932A9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19695523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2D58FC3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2CDB9B56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1E7B7598" w14:textId="2C018169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6D3098FB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7C69C6D9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5925E97E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50CE74EE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5930712D" w14:textId="52F97206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015B1480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1E2E2288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6FDF00D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469843DE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616DEA38" w14:textId="2558DE16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3272BE5D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76FDC8A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2DEC6866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5D4CB25B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3F66E8C1" w14:textId="418B6122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50BF4607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54EE52A8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2FA7474C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1B1A3902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769B813C" w14:textId="449FC20A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69FC0C27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056B1E6C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3C35CA37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3FE3DE1D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69BF1C00" w14:textId="244119E2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46B9D228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61C03001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55BDB46A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708ACBBD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6D8C1E2A" w14:textId="7B39F453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63A20F81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5B39AA18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214EF7FB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795F1E18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280C642F" w14:textId="0844A20F" w:rsidTr="0015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336E2420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236CA4A3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2A6CB945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4C09C2A9" w14:textId="77777777" w:rsidR="0015214D" w:rsidRPr="006958A5" w:rsidRDefault="0015214D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5214D" w:rsidRPr="006958A5" w14:paraId="614046F1" w14:textId="65D4B5A2" w:rsidTr="0015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shd w:val="clear" w:color="auto" w:fill="DAEEF3" w:themeFill="accent5" w:themeFillTint="33"/>
          </w:tcPr>
          <w:p w14:paraId="7E6C29ED" w14:textId="77777777" w:rsidR="0015214D" w:rsidRPr="006958A5" w:rsidRDefault="0015214D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lastRenderedPageBreak/>
              <w:t>31.</w:t>
            </w:r>
          </w:p>
        </w:tc>
        <w:tc>
          <w:tcPr>
            <w:tcW w:w="3056" w:type="dxa"/>
            <w:shd w:val="clear" w:color="auto" w:fill="DAEEF3" w:themeFill="accent5" w:themeFillTint="33"/>
          </w:tcPr>
          <w:p w14:paraId="1691548C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14:paraId="7118D8C1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47" w:type="dxa"/>
            <w:shd w:val="clear" w:color="auto" w:fill="DAEEF3" w:themeFill="accent5" w:themeFillTint="33"/>
          </w:tcPr>
          <w:p w14:paraId="2C48EA3C" w14:textId="77777777" w:rsidR="0015214D" w:rsidRPr="006958A5" w:rsidRDefault="0015214D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EE7BDD" w14:textId="77777777"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7"/>
      <w:footerReference w:type="default" r:id="rId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4AEB" w14:textId="77777777" w:rsidR="00516512" w:rsidRDefault="00516512" w:rsidP="00217619">
      <w:pPr>
        <w:spacing w:after="0" w:line="240" w:lineRule="auto"/>
      </w:pPr>
      <w:r>
        <w:separator/>
      </w:r>
    </w:p>
  </w:endnote>
  <w:endnote w:type="continuationSeparator" w:id="0">
    <w:p w14:paraId="28F3856E" w14:textId="77777777" w:rsidR="00516512" w:rsidRDefault="00516512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D606" w14:textId="77777777" w:rsidR="00175D8E" w:rsidRDefault="00EF5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D834" w14:textId="77777777" w:rsidR="00516512" w:rsidRDefault="00516512" w:rsidP="00217619">
      <w:pPr>
        <w:spacing w:after="0" w:line="240" w:lineRule="auto"/>
      </w:pPr>
      <w:r>
        <w:separator/>
      </w:r>
    </w:p>
  </w:footnote>
  <w:footnote w:type="continuationSeparator" w:id="0">
    <w:p w14:paraId="15EB1321" w14:textId="77777777" w:rsidR="00516512" w:rsidRDefault="00516512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78BB" w14:textId="77777777"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79300E3E" wp14:editId="439F6872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1A062" w14:textId="77777777" w:rsidR="00175D8E" w:rsidRDefault="00EF5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758"/>
    <w:rsid w:val="00120EE0"/>
    <w:rsid w:val="0015214D"/>
    <w:rsid w:val="001671C6"/>
    <w:rsid w:val="00217619"/>
    <w:rsid w:val="00290EB5"/>
    <w:rsid w:val="003B047D"/>
    <w:rsid w:val="003E48CF"/>
    <w:rsid w:val="00402644"/>
    <w:rsid w:val="00516512"/>
    <w:rsid w:val="005A72CD"/>
    <w:rsid w:val="006958A5"/>
    <w:rsid w:val="00722C60"/>
    <w:rsid w:val="0082024D"/>
    <w:rsid w:val="00822598"/>
    <w:rsid w:val="008A1758"/>
    <w:rsid w:val="00991156"/>
    <w:rsid w:val="00B12968"/>
    <w:rsid w:val="00B92053"/>
    <w:rsid w:val="00BE1FE1"/>
    <w:rsid w:val="00C25C0C"/>
    <w:rsid w:val="00C35CB1"/>
    <w:rsid w:val="00D344A9"/>
    <w:rsid w:val="00DA7704"/>
    <w:rsid w:val="00DF1287"/>
    <w:rsid w:val="00E6692F"/>
    <w:rsid w:val="00E9460F"/>
    <w:rsid w:val="00E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B65"/>
  <w15:docId w15:val="{96B571E1-64F6-427D-AB38-72E8ED3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Olga Lostakova</cp:lastModifiedBy>
  <cp:revision>4</cp:revision>
  <dcterms:created xsi:type="dcterms:W3CDTF">2020-06-23T03:21:00Z</dcterms:created>
  <dcterms:modified xsi:type="dcterms:W3CDTF">2020-06-23T03:23:00Z</dcterms:modified>
</cp:coreProperties>
</file>